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4B" w:rsidRPr="00212959" w:rsidRDefault="00F81F4B" w:rsidP="00F81F4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212959">
        <w:rPr>
          <w:rFonts w:ascii="Times New Roman" w:hAnsi="Times New Roman" w:cs="Times New Roman"/>
          <w:b/>
          <w:sz w:val="56"/>
          <w:szCs w:val="56"/>
        </w:rPr>
        <w:t>Гуманістична спрямованість освітніх інноваційних процесів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Найголовнішою умовою навчально-виховного процесу є його особистісна зорієнтованість, спрямована на те, щоб кожний вихованець став повноцінним, самодостатнім, творчим суб´єктом діяльності, пізнання, спілкування, вільною і самодіяльною особистістю. Саме в цьому і полягає гуманістична спрямованість навчально-виховного процесу, центром і метою якого є особистість вихованця. Ступінь гуманізації цього процесу залежить від того, наскільки він створює передумови для самореалізації особистості, розкриття її природних задатків, прагнення до свободи, відповідальності, творчості.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Необхідність гуманістичної спрямованості освіти, суттю якої є дбайливе ставлення, повага до особистісного «Я» кожного вихованця, обґрунтував один із лідерів гуманістичного напряму, американський психолог Карл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 xml:space="preserve"> (1902—1987). У книзі «Свобода навчатися» він стверджував, що тільки розуміння і прийняття педагогом учня таким, яким він є, без авторитарного тиску з метою кардинально його змінити, робить процес формування особистості результативним. За таких умов відбувається зближення «Я» реального і «Я» ідеального — того, до якого прагне дитина з огляду на актуальні соціальні цінності й норми. Вихователь при цьому покликаний доводити їй, що її люблять, нею цікавляться, займаються. На думку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>, основою змін у поведінці людини є її спроможність рости, розвиватися і навчатися, спираючись на власний досвід.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Орієнтація на особистісну сутність людини, прагнення звільнити її від одноманітності в суспільному бутті й особистісному розвитку домінують у сучасній теорії і практиці виховання та навчання. Складові цієї домінанти є одночасно і характерними ознаками гуманістичної педагогіки. До них належать: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- надання дітям ініціативи у пізнавальній діяльності, створення емоційно стимулюючого навчального середовища, розвиток у дітей саморегуляції і свободи, закорінених у почуття й усвідомлення особистої відповідальності;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- здійснення навчально-виховного процесу в атмосфері взаємодії, приязні, емоційної співдружності;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- структурування педагогічного процесу на визнаній педагогом і дітьми солідарній основі;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- виконання вчителем ролі порадника, консультанта, джерела знань, метою якого є створення для учнів реальних можливостей вибору пізнавальних альтернатив і самореалізації у формі, яка б відповідала рівневі розвитку кожного з них;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lastRenderedPageBreak/>
        <w:t xml:space="preserve">   - формування і добір освітніх програм з огляду на максимальні можливості розвитку потенціалу і стимулювання творчих здібностей дітей, обговорення вчителем з учнями проблем пізнавального розвитку, засобів його оцінювання.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Гуманістична педагогіка дає широкий простір для реалізації позиції дитини у процесі навчання й виховання. У контексті гуманістичної освітньої парадигми принципово іншою бачиться і позиція педагога, якому належить бути не засобом, а визначальним чинником навчального процесу, соратником і супутником дитини на шляхах пізнання. Вчитель, вихователь є провідною фігурою успішної педагогічної взаємодії з вихованцями, від нього залежить оперативність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враховування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 xml:space="preserve"> їх особистісних якостей, які постійно змінюються під впливом зовнішніх обставин та індивідуального зростання.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Особистісно-орієнтовану педагогіку називають інноваційною. Але, як справедливо стверджують вітчизняні вчені, інноваційною вона є тільки для нашої педагогічної системи, оскільки інші уже давно еволюціонують у гуманістичному напрямі, поступово трансформуючись у систему нових відносин.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На сьогодні зарубіжна педагогічна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 xml:space="preserve"> випередила у розвитку інноваційні процеси в техніці, матеріальному виробництві тощо. Не випадково інноваційна діяльність у сферах матеріальної і духовної культури багатьох найрозвинутіших у сучасному світі країн розпочиналася з виховання нового покоління обдарованих дітей, яким належало у майбутньому здійснювати відкриття. Наприклад, у Японії Асоціацію раннього розвитку і організацію «Навчання талантів» очолює засновник всесвітньо відомої фірми «Соні»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Ібука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>. Основою розвитку розумових здібностей дитини він вважає її особистий досвід пізнання у перші три роки життя, коли активно розвиваються структури мозку. Саме в цей період провідним видом діяльності людини стає навчання, формується її креативний (творчий) потенціал, який є головним засобом розвитку творчості особистості. Тому кожна дитина може бути талановитою, якщо до неї будуть застосовані гуманні методи навчання, які оптимально відповідають її можливостям.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Потреба в людях, готових до життя у постійно змінюваному соціумі, налаштованих і здатних творити нове у своїй діяльності, покликала до життя і стимулює, </w:t>
      </w:r>
      <w:proofErr w:type="spellStart"/>
      <w:r w:rsidRPr="00F81F4B">
        <w:rPr>
          <w:rFonts w:ascii="Times New Roman" w:hAnsi="Times New Roman" w:cs="Times New Roman"/>
          <w:sz w:val="28"/>
          <w:szCs w:val="28"/>
        </w:rPr>
        <w:t>каталізує</w:t>
      </w:r>
      <w:proofErr w:type="spellEnd"/>
      <w:r w:rsidRPr="00F81F4B">
        <w:rPr>
          <w:rFonts w:ascii="Times New Roman" w:hAnsi="Times New Roman" w:cs="Times New Roman"/>
          <w:sz w:val="28"/>
          <w:szCs w:val="28"/>
        </w:rPr>
        <w:t xml:space="preserve"> (прискорює) інноваційні освітні процеси, вихід яких на новий рівень забезпечує стабільність і розвиток соціуму.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Гуманістична спрямованість інноваційних процесів у системі освіти зумовлена співіснуванням і складними взаєминами в науковій педагогіці й педагогічній практиці традиційної наукової педагогіки, що орієнтована на об´єктивні закономірності виховання й має своїм головним джерелом наукові дослідження, і створюваної педагогами-новаторами педагогіки співробітництва.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t xml:space="preserve">   Педагогіка співробітництва — сформований у середині 80-х років XX ст. новаторський напрям у педагогіці, представники якого започаткували й використовували інноваційні системи і методи навчання та виховання.</w:t>
      </w:r>
    </w:p>
    <w:p w:rsidR="00555203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F4B">
        <w:rPr>
          <w:rFonts w:ascii="Times New Roman" w:hAnsi="Times New Roman" w:cs="Times New Roman"/>
          <w:sz w:val="28"/>
          <w:szCs w:val="28"/>
        </w:rPr>
        <w:lastRenderedPageBreak/>
        <w:t xml:space="preserve">   Завдяки старанням педагогів-новаторів нових орбіт сягало мистецтво навчання і виховання. Їм належать різноманітні відкриття. На новаторську педагогічну практику зорієнтовано і немало представників науки, які свої авторські програми реалізують у закладах освіти не як експериментатори, а як учителі й вихователі. У новаторській педагогіці багатогранно втілена творча сутність навчально-виховного процесу. Якщо наукова педагогіка розвиває загальні закономірності і теоретичні проблеми виховання, то новаторська творить ефективні педагогічні технології.</w:t>
      </w: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F4B" w:rsidRPr="00F81F4B" w:rsidRDefault="00F81F4B" w:rsidP="00F81F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1F4B" w:rsidRPr="00F81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4B"/>
    <w:rsid w:val="000F2678"/>
    <w:rsid w:val="00212959"/>
    <w:rsid w:val="00555203"/>
    <w:rsid w:val="00F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І</dc:creator>
  <cp:lastModifiedBy>Володимир</cp:lastModifiedBy>
  <cp:revision>2</cp:revision>
  <dcterms:created xsi:type="dcterms:W3CDTF">2012-03-11T20:01:00Z</dcterms:created>
  <dcterms:modified xsi:type="dcterms:W3CDTF">2012-03-11T20:01:00Z</dcterms:modified>
</cp:coreProperties>
</file>